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608F" w14:textId="77777777" w:rsidR="0020131C" w:rsidRPr="00EE4861" w:rsidRDefault="0020131C" w:rsidP="0020131C">
      <w:pPr>
        <w:tabs>
          <w:tab w:val="left" w:pos="993"/>
          <w:tab w:val="left" w:pos="1560"/>
          <w:tab w:val="left" w:pos="1843"/>
          <w:tab w:val="left" w:pos="1985"/>
        </w:tabs>
        <w:spacing w:after="0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noProof/>
          <w:sz w:val="16"/>
        </w:rPr>
        <w:drawing>
          <wp:anchor distT="0" distB="0" distL="114300" distR="114300" simplePos="0" relativeHeight="251660288" behindDoc="0" locked="0" layoutInCell="1" allowOverlap="1" wp14:anchorId="60B2FB90" wp14:editId="4D69A2D8">
            <wp:simplePos x="0" y="0"/>
            <wp:positionH relativeFrom="column">
              <wp:posOffset>5262880</wp:posOffset>
            </wp:positionH>
            <wp:positionV relativeFrom="paragraph">
              <wp:posOffset>-267335</wp:posOffset>
            </wp:positionV>
            <wp:extent cx="885652" cy="928388"/>
            <wp:effectExtent l="0" t="0" r="0" b="0"/>
            <wp:wrapNone/>
            <wp:docPr id="834939155" name="Imagine 1" descr="O imagine care conține emblemă, simbol, blazon, text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39155" name="Imagine 1" descr="O imagine care conține emblemă, simbol, blazon, text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52" cy="92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861">
        <w:rPr>
          <w:rFonts w:ascii="Palatino Linotype" w:hAnsi="Palatino Linotype"/>
          <w:b/>
          <w:sz w:val="16"/>
        </w:rPr>
        <w:t>ACADEMIA ROMÂNĂ</w:t>
      </w:r>
    </w:p>
    <w:p w14:paraId="4BBB46BC" w14:textId="77777777" w:rsidR="0020131C" w:rsidRPr="00EE4861" w:rsidRDefault="0020131C" w:rsidP="0020131C">
      <w:pPr>
        <w:tabs>
          <w:tab w:val="left" w:pos="993"/>
          <w:tab w:val="left" w:pos="1560"/>
          <w:tab w:val="left" w:pos="1843"/>
          <w:tab w:val="left" w:pos="1985"/>
        </w:tabs>
        <w:spacing w:after="0"/>
        <w:rPr>
          <w:rFonts w:ascii="Palatino Linotype" w:hAnsi="Palatino Linotype"/>
          <w:b/>
          <w:sz w:val="16"/>
        </w:rPr>
      </w:pPr>
      <w:r w:rsidRPr="00EE4861">
        <w:rPr>
          <w:rFonts w:ascii="Palatino Linotype" w:hAnsi="Palatino Linotype"/>
          <w:b/>
          <w:sz w:val="16"/>
        </w:rPr>
        <w:t xml:space="preserve">INSTITUTUL DE ISTORIE </w:t>
      </w:r>
      <w:r w:rsidRPr="00EE4861">
        <w:rPr>
          <w:rFonts w:ascii="Palatino Linotype" w:eastAsia="Tahoma" w:hAnsi="Palatino Linotype" w:cs="Tahoma"/>
          <w:b/>
          <w:sz w:val="16"/>
        </w:rPr>
        <w:t>Ș</w:t>
      </w:r>
      <w:r w:rsidRPr="00EE4861">
        <w:rPr>
          <w:rFonts w:ascii="Palatino Linotype" w:hAnsi="Palatino Linotype"/>
          <w:b/>
          <w:sz w:val="16"/>
        </w:rPr>
        <w:t>I TEORIE LITERARĂ „G. CĂLINESCU”</w:t>
      </w:r>
    </w:p>
    <w:p w14:paraId="6A956CA4" w14:textId="77777777" w:rsidR="0020131C" w:rsidRPr="00EE4861" w:rsidRDefault="0020131C" w:rsidP="0020131C">
      <w:pPr>
        <w:spacing w:after="0"/>
        <w:rPr>
          <w:rFonts w:ascii="Palatino Linotype" w:hAnsi="Palatino Linotype"/>
          <w:bCs/>
          <w:sz w:val="16"/>
        </w:rPr>
      </w:pPr>
      <w:r w:rsidRPr="00EE4861">
        <w:rPr>
          <w:rFonts w:ascii="Palatino Linotype" w:hAnsi="Palatino Linotype"/>
          <w:bCs/>
          <w:sz w:val="16"/>
        </w:rPr>
        <w:t>050711, București, Casa Academiei, Calea 13 Septembrie nr. 13, sector 5</w:t>
      </w:r>
    </w:p>
    <w:p w14:paraId="0175C153" w14:textId="77777777" w:rsidR="0020131C" w:rsidRPr="00EE4861" w:rsidRDefault="0020131C" w:rsidP="0020131C">
      <w:pPr>
        <w:tabs>
          <w:tab w:val="left" w:pos="2977"/>
        </w:tabs>
        <w:spacing w:after="0"/>
        <w:rPr>
          <w:rFonts w:ascii="Palatino Linotype" w:eastAsia="Calibri" w:hAnsi="Palatino Linotype" w:cs="Calibri"/>
          <w:bCs/>
        </w:rPr>
      </w:pPr>
      <w:r w:rsidRPr="00EE4861">
        <w:rPr>
          <w:rFonts w:ascii="Palatino Linotype" w:hAnsi="Palatino Linotype"/>
          <w:bCs/>
          <w:sz w:val="16"/>
        </w:rPr>
        <w:t>Tel./Fax: 40–1–3188106 / 2023 e-mail: instcalinescu@yahoo.com</w:t>
      </w:r>
    </w:p>
    <w:p w14:paraId="1D86364A" w14:textId="77777777" w:rsidR="0020131C" w:rsidRPr="00B06FDC" w:rsidRDefault="0020131C" w:rsidP="0020131C">
      <w:pPr>
        <w:spacing w:before="240" w:line="360" w:lineRule="auto"/>
        <w:jc w:val="center"/>
        <w:rPr>
          <w:b/>
          <w:sz w:val="28"/>
        </w:rPr>
      </w:pPr>
      <w:r w:rsidRPr="00B06FDC">
        <w:rPr>
          <w:noProof/>
          <w:sz w:val="26"/>
          <w:lang w:eastAsia="ro-RO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992902" wp14:editId="56C72B2F">
                <wp:simplePos x="0" y="0"/>
                <wp:positionH relativeFrom="column">
                  <wp:posOffset>-8890</wp:posOffset>
                </wp:positionH>
                <wp:positionV relativeFrom="paragraph">
                  <wp:posOffset>130809</wp:posOffset>
                </wp:positionV>
                <wp:extent cx="6149340" cy="0"/>
                <wp:effectExtent l="0" t="19050" r="41910" b="38100"/>
                <wp:wrapNone/>
                <wp:docPr id="1829678762" name="Conector drept 1829678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41CB0" id="Conector drept 182967876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10.3pt" to="483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0D1E1EE1" w14:textId="4D7B2319" w:rsidR="0020131C" w:rsidRDefault="0020131C" w:rsidP="002013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</w:p>
    <w:p w14:paraId="579346F3" w14:textId="77777777" w:rsidR="0020131C" w:rsidRPr="00615E24" w:rsidRDefault="0020131C" w:rsidP="002013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815AE5F" w14:textId="77777777" w:rsidR="0020131C" w:rsidRDefault="0020131C" w:rsidP="0020131C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15E24">
        <w:rPr>
          <w:rFonts w:ascii="Times New Roman" w:hAnsi="Times New Roman" w:cs="Times New Roman"/>
          <w:b/>
          <w:bCs/>
          <w:sz w:val="24"/>
          <w:szCs w:val="24"/>
          <w:lang w:val="ro-RO"/>
        </w:rPr>
        <w:t>Comunități de lectură: forme, limite și transformări ale sociabilității literare</w:t>
      </w:r>
    </w:p>
    <w:p w14:paraId="02CF410A" w14:textId="77777777" w:rsidR="0020131C" w:rsidRPr="00615E24" w:rsidRDefault="0020131C" w:rsidP="0020131C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3FEDDE5" w14:textId="77777777" w:rsidR="0020131C" w:rsidRPr="00615E24" w:rsidRDefault="0020131C" w:rsidP="0020131C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15E24">
        <w:rPr>
          <w:rFonts w:ascii="Times New Roman" w:hAnsi="Times New Roman" w:cs="Times New Roman"/>
          <w:sz w:val="24"/>
          <w:szCs w:val="24"/>
          <w:lang w:val="ro-RO"/>
        </w:rPr>
        <w:t>18 – 19 iunie 2026</w:t>
      </w:r>
    </w:p>
    <w:p w14:paraId="43937C0D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C3DEC6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D3ED15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3B2C8C" w14:textId="77777777" w:rsidR="0020131C" w:rsidRPr="00425569" w:rsidRDefault="0020131C" w:rsidP="0020131C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Formular de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înscriere</w:t>
      </w:r>
    </w:p>
    <w:p w14:paraId="5828E29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8A35F1" w14:textId="07FE64E8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1. Informații generale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8442C0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59DB5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Instituția organizatoare: Institutul de Istorie și Teorie Literară „G. Călinescu”, Academia Română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>București</w:t>
      </w:r>
    </w:p>
    <w:p w14:paraId="7440676D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CCC418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Data organizării: </w:t>
      </w:r>
      <w:r>
        <w:rPr>
          <w:rFonts w:ascii="Times New Roman" w:hAnsi="Times New Roman" w:cs="Times New Roman"/>
          <w:sz w:val="24"/>
          <w:szCs w:val="24"/>
          <w:lang w:val="ro-RO"/>
        </w:rPr>
        <w:t>18 – 19 iunie 2026</w:t>
      </w:r>
    </w:p>
    <w:p w14:paraId="7B8BC48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FF59E4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Locul desfășurării: Institutul de Istorie și Teorie Literară „G. Călinescu”, Calea 13 Septembrie nr. 13, București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/ Muzeul Național al Literaturii Române, str. Nicolae Crețulescu nr. 8</w:t>
      </w:r>
    </w:p>
    <w:p w14:paraId="4E285A91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27453D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Tip de organizare: format hibrid</w:t>
      </w:r>
    </w:p>
    <w:p w14:paraId="669829D2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895672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2. Participare cu comunicare</w:t>
      </w:r>
    </w:p>
    <w:p w14:paraId="0DC6489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DC1916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Persoanele interesate să participe cu o comunicare sunt invitate să trimită:</w:t>
      </w:r>
    </w:p>
    <w:p w14:paraId="38BB0C0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C83FE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Titlul propunerii: </w:t>
      </w:r>
    </w:p>
    <w:p w14:paraId="6F477972" w14:textId="77777777" w:rsidR="0020131C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0AFB09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Prenume și nume: </w:t>
      </w:r>
    </w:p>
    <w:p w14:paraId="544D3C0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055F8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Rezumat în limba </w:t>
      </w:r>
      <w:r w:rsidRPr="0080084A">
        <w:rPr>
          <w:rFonts w:ascii="Times New Roman" w:hAnsi="Times New Roman" w:cs="Times New Roman"/>
          <w:sz w:val="24"/>
          <w:szCs w:val="24"/>
          <w:lang w:val="ro-RO"/>
        </w:rPr>
        <w:t xml:space="preserve">română, engleză sau franceză 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>(max. 300 de cuvinte):</w:t>
      </w:r>
    </w:p>
    <w:p w14:paraId="132F2068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FADF25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Axa tematică: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04F4C1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279474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Afiliere instituțională:</w:t>
      </w:r>
    </w:p>
    <w:p w14:paraId="52770E84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74B8C4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Adresă de e-mail:</w:t>
      </w:r>
    </w:p>
    <w:p w14:paraId="64E116BC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321AD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Statut profesional:</w:t>
      </w:r>
    </w:p>
    <w:p w14:paraId="5F3C7D33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cercetător</w:t>
      </w:r>
    </w:p>
    <w:p w14:paraId="2E9BF83A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cadru didactic</w:t>
      </w:r>
    </w:p>
    <w:p w14:paraId="308E95B9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doctorand</w:t>
      </w:r>
    </w:p>
    <w:p w14:paraId="6912AD13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postdoctorand</w:t>
      </w:r>
    </w:p>
    <w:p w14:paraId="0C86AE1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cercetător independent</w:t>
      </w:r>
    </w:p>
    <w:p w14:paraId="25D04E7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5EFCFA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Modalitate de participare:</w:t>
      </w:r>
    </w:p>
    <w:p w14:paraId="2E1BE32E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fizic</w:t>
      </w:r>
    </w:p>
    <w:p w14:paraId="7EE725D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online</w:t>
      </w:r>
    </w:p>
    <w:p w14:paraId="04A28F0F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56D48A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3. Termene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D24A4C5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D2167A" w14:textId="27C1A705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Termen limită pentru trimiterea propunerilor: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72CC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5 </w:t>
      </w:r>
      <w:r w:rsidR="009E72CC">
        <w:rPr>
          <w:rFonts w:ascii="Times New Roman" w:hAnsi="Times New Roman" w:cs="Times New Roman"/>
          <w:sz w:val="24"/>
          <w:szCs w:val="24"/>
          <w:lang w:val="ro-RO"/>
        </w:rPr>
        <w:t>mai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2026</w:t>
      </w:r>
    </w:p>
    <w:p w14:paraId="73B4F20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B4E63B" w14:textId="4BF9E6FA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Anunțarea rezultatelor selecției: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72CC">
        <w:rPr>
          <w:rFonts w:ascii="Times New Roman" w:hAnsi="Times New Roman" w:cs="Times New Roman"/>
          <w:sz w:val="24"/>
          <w:szCs w:val="24"/>
          <w:lang w:val="ro-RO"/>
        </w:rPr>
        <w:t>1 iunie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2026</w:t>
      </w:r>
    </w:p>
    <w:p w14:paraId="59F15C7E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763FBE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4. Selecție și acceptare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2781A11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8CC0EF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Propunerile vor fi evaluate de comitetul științific al conferinței, în funcție de relevanța tematică și de coerența metodologică. Acceptarea comunicărilor va fi </w:t>
      </w:r>
      <w:r>
        <w:rPr>
          <w:rFonts w:ascii="Times New Roman" w:hAnsi="Times New Roman" w:cs="Times New Roman"/>
          <w:sz w:val="24"/>
          <w:szCs w:val="24"/>
          <w:lang w:val="ro-RO"/>
        </w:rPr>
        <w:t>transmisă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prin e-mail.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Lucrările vor fi publicate într-un format pe care îl vom anunța ulterior.</w:t>
      </w:r>
    </w:p>
    <w:p w14:paraId="56D28AF5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29B5D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5. Alte informații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931D4F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C3FC18" w14:textId="77777777" w:rsidR="0020131C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Limba de desfășurare a conferinței: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C061F">
        <w:rPr>
          <w:rFonts w:ascii="Times New Roman" w:hAnsi="Times New Roman" w:cs="Times New Roman"/>
          <w:sz w:val="24"/>
          <w:szCs w:val="24"/>
          <w:lang w:val="ro-RO"/>
        </w:rPr>
        <w:t>română, engleză, franceză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79A5A8F" w14:textId="77777777" w:rsidR="0020131C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8711B0" w14:textId="432B71FA" w:rsidR="0020131C" w:rsidRPr="000C061F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se percepe taxă de participare.</w:t>
      </w:r>
    </w:p>
    <w:p w14:paraId="74AB01ED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75DFCD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Durata comunicărilor: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 de minute</w:t>
      </w:r>
    </w:p>
    <w:p w14:paraId="48179B4E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ADE563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Detalii</w:t>
      </w:r>
      <w:r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logistice suplimentare vor fi comunicate participanților </w:t>
      </w:r>
      <w:r>
        <w:rPr>
          <w:rFonts w:ascii="Times New Roman" w:hAnsi="Times New Roman" w:cs="Times New Roman"/>
          <w:sz w:val="24"/>
          <w:szCs w:val="24"/>
          <w:lang w:val="ro-RO"/>
        </w:rPr>
        <w:t>ale căror propuneri au fost acceptate pentru prezentare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645EFF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2B663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6. Contact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5B5309">
        <w:rPr>
          <w:rFonts w:ascii="Times New Roman" w:hAnsi="Times New Roman" w:cs="Times New Roman"/>
          <w:sz w:val="24"/>
          <w:szCs w:val="24"/>
          <w:lang w:val="ro-RO"/>
        </w:rPr>
        <w:t>conferinteinstcalinescu@yahoo.com</w:t>
      </w:r>
    </w:p>
    <w:p w14:paraId="5CEBB28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2CD895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Pentru informații suplimentare: </w:t>
      </w:r>
    </w:p>
    <w:p w14:paraId="287DA96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Persoană de contact: </w:t>
      </w:r>
      <w:r>
        <w:rPr>
          <w:rFonts w:ascii="Times New Roman" w:hAnsi="Times New Roman" w:cs="Times New Roman"/>
          <w:sz w:val="24"/>
          <w:szCs w:val="24"/>
          <w:lang w:val="ro-RO"/>
        </w:rPr>
        <w:t>acs. drd. Daniela Vizireanu</w:t>
      </w:r>
    </w:p>
    <w:p w14:paraId="77D926D0" w14:textId="77777777" w:rsidR="0020131C" w:rsidRDefault="0020131C" w:rsidP="0020131C"/>
    <w:p w14:paraId="70080802" w14:textId="77777777" w:rsidR="009D2E2D" w:rsidRDefault="009D2E2D"/>
    <w:sectPr w:rsidR="009D2E2D" w:rsidSect="002013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2D"/>
    <w:rsid w:val="001A71A2"/>
    <w:rsid w:val="0020131C"/>
    <w:rsid w:val="007924CD"/>
    <w:rsid w:val="009D2E2D"/>
    <w:rsid w:val="009E72CC"/>
    <w:rsid w:val="00D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ECDA"/>
  <w15:chartTrackingRefBased/>
  <w15:docId w15:val="{69FC16EA-BD2B-473C-8F14-17AC7499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31C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D2E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D2E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D2E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D2E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D2E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D2E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D2E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D2E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D2E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D2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D2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D2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D2E2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D2E2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D2E2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D2E2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D2E2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D2E2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D2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D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D2E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D2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D2E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D2E2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D2E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D2E2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D2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D2E2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D2E2D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20131C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1672</Characters>
  <Application>Microsoft Office Word</Application>
  <DocSecurity>0</DocSecurity>
  <Lines>82</Lines>
  <Paragraphs>42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Badescu</dc:creator>
  <cp:keywords/>
  <dc:description/>
  <cp:lastModifiedBy>Mihaita Stroe</cp:lastModifiedBy>
  <cp:revision>4</cp:revision>
  <dcterms:created xsi:type="dcterms:W3CDTF">2026-03-01T14:41:00Z</dcterms:created>
  <dcterms:modified xsi:type="dcterms:W3CDTF">2026-04-21T06:34:00Z</dcterms:modified>
</cp:coreProperties>
</file>